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tabs>
          <w:tab w:val="right" w:leader="none" w:pos="10800"/>
        </w:tabs>
        <w:spacing w:after="0" w:before="0" w:lineRule="auto"/>
        <w:ind w:left="0" w:firstLine="0"/>
        <w:rPr>
          <w:rFonts w:ascii="Merriweather" w:cs="Merriweather" w:eastAsia="Merriweather" w:hAnsi="Merriweather"/>
          <w:sz w:val="30"/>
          <w:szCs w:val="30"/>
        </w:rPr>
      </w:pPr>
      <w:bookmarkStart w:colFirst="0" w:colLast="0" w:name="_heading=h.3it6pbaqcvtb" w:id="0"/>
      <w:bookmarkEnd w:id="0"/>
      <w:r w:rsidDel="00000000" w:rsidR="00000000" w:rsidRPr="00000000">
        <w:rPr>
          <w:rFonts w:ascii="Merriweather" w:cs="Merriweather" w:eastAsia="Merriweather" w:hAnsi="Merriweather"/>
          <w:sz w:val="30"/>
          <w:szCs w:val="30"/>
          <w:rtl w:val="0"/>
        </w:rPr>
        <w:t xml:space="preserve">PRIYA SHARMA</w:t>
      </w:r>
    </w:p>
    <w:p w:rsidR="00000000" w:rsidDel="00000000" w:rsidP="00000000" w:rsidRDefault="00000000" w:rsidRPr="00000000" w14:paraId="00000002">
      <w:pPr>
        <w:tabs>
          <w:tab w:val="right" w:leader="none" w:pos="10800"/>
        </w:tabs>
        <w:ind w:left="0" w:firstLine="0"/>
        <w:jc w:val="center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(555) 987-6543 • priya.sharma@email.com • 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linkedin.com/priya.sharma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 • Milwaukee, WI</w:t>
      </w:r>
    </w:p>
    <w:p w:rsidR="00000000" w:rsidDel="00000000" w:rsidP="00000000" w:rsidRDefault="00000000" w:rsidRPr="00000000" w14:paraId="00000003">
      <w:pPr>
        <w:pStyle w:val="Heading2"/>
        <w:tabs>
          <w:tab w:val="right" w:leader="none" w:pos="10800"/>
        </w:tabs>
        <w:ind w:left="0" w:firstLine="0"/>
        <w:rPr>
          <w:rFonts w:ascii="Merriweather" w:cs="Merriweather" w:eastAsia="Merriweather" w:hAnsi="Merriweather"/>
          <w:b w:val="0"/>
          <w:bCs w:val="0"/>
          <w:color w:val="1155cc"/>
          <w:sz w:val="26"/>
          <w:szCs w:val="26"/>
        </w:rPr>
      </w:pPr>
      <w:bookmarkStart w:colFirst="0" w:colLast="0" w:name="_heading=h.avsw35jvmm0c" w:id="1"/>
      <w:bookmarkEnd w:id="1"/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Fonts w:ascii="Merriweather" w:cs="Merriweather" w:eastAsia="Merriweather" w:hAnsi="Merriweather"/>
          <w:color w:val="1155cc"/>
          <w:sz w:val="26"/>
          <w:szCs w:val="26"/>
          <w:rtl w:val="0"/>
        </w:rPr>
        <w:t xml:space="preserve">PROFESSIONAL SUMMARY</w:t>
      </w:r>
      <w:r w:rsidDel="00000000" w:rsidR="00000000" w:rsidRPr="00000000">
        <w:rPr>
          <w:rFonts w:ascii="Merriweather" w:cs="Merriweather" w:eastAsia="Merriweather" w:hAnsi="Merriweather"/>
          <w:b w:val="0"/>
          <w:bCs w:val="0"/>
          <w:color w:val="1155cc"/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04">
      <w:pPr>
        <w:tabs>
          <w:tab w:val="right" w:leader="none" w:pos="1080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right" w:leader="none" w:pos="10800"/>
        </w:tabs>
        <w:ind w:left="0" w:firstLine="0"/>
        <w:rPr>
          <w:rFonts w:ascii="Open Sans" w:cs="Open Sans" w:eastAsia="Open Sans" w:hAnsi="Open Sans"/>
          <w:i w:val="1"/>
          <w:iCs w:val="1"/>
        </w:rPr>
      </w:pPr>
      <w:r w:rsidDel="00000000" w:rsidR="00000000" w:rsidRPr="00000000">
        <w:rPr>
          <w:rFonts w:ascii="Open Sans" w:cs="Open Sans" w:eastAsia="Open Sans" w:hAnsi="Open Sans"/>
          <w:i w:val="1"/>
          <w:iCs w:val="1"/>
          <w:rtl w:val="0"/>
        </w:rPr>
        <w:t xml:space="preserve">Newly licensed Registered Nurse with clinical experience in medical-surgical, emergency, and pediatric settings. Skilled in patient assessment, triage, and medication administration. Completed a Level II emergency department preceptorship emphasizing direct patient care and interdisciplinary collaboration.</w:t>
      </w:r>
    </w:p>
    <w:p w:rsidR="00000000" w:rsidDel="00000000" w:rsidP="00000000" w:rsidRDefault="00000000" w:rsidRPr="00000000" w14:paraId="00000006">
      <w:pPr>
        <w:tabs>
          <w:tab w:val="right" w:leader="none" w:pos="10800"/>
        </w:tabs>
        <w:ind w:left="0" w:firstLine="0"/>
        <w:rPr>
          <w:rFonts w:ascii="Open Sans" w:cs="Open Sans" w:eastAsia="Open Sans" w:hAnsi="Open Sans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tabs>
          <w:tab w:val="right" w:leader="none" w:pos="10800"/>
        </w:tabs>
        <w:ind w:left="0" w:firstLine="0"/>
        <w:rPr>
          <w:rFonts w:ascii="Merriweather" w:cs="Merriweather" w:eastAsia="Merriweather" w:hAnsi="Merriweather"/>
          <w:b w:val="1"/>
          <w:bCs w:val="1"/>
          <w:color w:val="1155cc"/>
          <w:sz w:val="26"/>
          <w:szCs w:val="26"/>
        </w:rPr>
      </w:pPr>
      <w:r w:rsidDel="00000000" w:rsidR="00000000" w:rsidRPr="00000000">
        <w:rPr>
          <w:rFonts w:ascii="Merriweather" w:cs="Merriweather" w:eastAsia="Merriweather" w:hAnsi="Merriweather"/>
          <w:b w:val="1"/>
          <w:bCs w:val="1"/>
          <w:color w:val="1155cc"/>
          <w:sz w:val="26"/>
          <w:szCs w:val="26"/>
          <w:rtl w:val="0"/>
        </w:rPr>
        <w:t xml:space="preserve">LICENSES</w:t>
      </w:r>
    </w:p>
    <w:p w:rsidR="00000000" w:rsidDel="00000000" w:rsidP="00000000" w:rsidRDefault="00000000" w:rsidRPr="00000000" w14:paraId="00000008">
      <w:pPr>
        <w:tabs>
          <w:tab w:val="right" w:leader="none" w:pos="1080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tabs>
          <w:tab w:val="right" w:leader="none" w:pos="10800"/>
        </w:tabs>
        <w:ind w:left="0" w:firstLine="0"/>
        <w:rPr>
          <w:rFonts w:ascii="Open Sans" w:cs="Open Sans" w:eastAsia="Open Sans" w:hAnsi="Open Sans"/>
          <w:i w:val="1"/>
          <w:iCs w:val="1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Registered Nurse, License #RN987654, State of Wisconsin (Valid until Jun 2027)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tabs>
          <w:tab w:val="right" w:leader="none" w:pos="10800"/>
        </w:tabs>
        <w:ind w:left="0" w:firstLine="0"/>
        <w:rPr>
          <w:rFonts w:ascii="Open Sans" w:cs="Open Sans" w:eastAsia="Open Sans" w:hAnsi="Open Sans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Heading2"/>
        <w:tabs>
          <w:tab w:val="right" w:leader="none" w:pos="10800"/>
        </w:tabs>
        <w:ind w:left="0" w:firstLine="0"/>
        <w:rPr>
          <w:rFonts w:ascii="Merriweather" w:cs="Merriweather" w:eastAsia="Merriweather" w:hAnsi="Merriweather"/>
          <w:color w:val="1155cc"/>
          <w:sz w:val="26"/>
          <w:szCs w:val="26"/>
        </w:rPr>
      </w:pPr>
      <w:bookmarkStart w:colFirst="0" w:colLast="0" w:name="_heading=h.4wyi7biwm0po" w:id="2"/>
      <w:bookmarkEnd w:id="2"/>
      <w:r w:rsidDel="00000000" w:rsidR="00000000" w:rsidRPr="00000000">
        <w:rPr>
          <w:rFonts w:ascii="Merriweather" w:cs="Merriweather" w:eastAsia="Merriweather" w:hAnsi="Merriweather"/>
          <w:color w:val="1155cc"/>
          <w:sz w:val="26"/>
          <w:szCs w:val="26"/>
          <w:rtl w:val="0"/>
        </w:rPr>
        <w:t xml:space="preserve">WORK EXPERIENCE</w:t>
      </w:r>
    </w:p>
    <w:p w:rsidR="00000000" w:rsidDel="00000000" w:rsidP="00000000" w:rsidRDefault="00000000" w:rsidRPr="00000000" w14:paraId="0000000C">
      <w:pPr>
        <w:tabs>
          <w:tab w:val="right" w:leader="none" w:pos="1080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tabs>
          <w:tab w:val="right" w:leader="none" w:pos="10800"/>
        </w:tabs>
        <w:ind w:left="0" w:firstLine="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rtl w:val="0"/>
        </w:rPr>
        <w:t xml:space="preserve">Froedtert Hospital, Emergency Department</w:t>
      </w:r>
      <w:r w:rsidDel="00000000" w:rsidR="00000000" w:rsidRPr="00000000">
        <w:rPr>
          <w:rFonts w:ascii="Open Sans" w:cs="Open Sans" w:eastAsia="Open Sans" w:hAnsi="Open Sans"/>
          <w:rtl w:val="0"/>
        </w:rPr>
        <w:tab/>
        <w:t xml:space="preserve">Mar 2026–Aug 2026</w:t>
      </w:r>
    </w:p>
    <w:p w:rsidR="00000000" w:rsidDel="00000000" w:rsidP="00000000" w:rsidRDefault="00000000" w:rsidRPr="00000000" w14:paraId="0000000E">
      <w:pPr>
        <w:tabs>
          <w:tab w:val="right" w:leader="none" w:pos="10800"/>
        </w:tabs>
        <w:ind w:left="0" w:firstLine="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i w:val="1"/>
          <w:iCs w:val="1"/>
          <w:rtl w:val="0"/>
        </w:rPr>
        <w:t xml:space="preserve">Registered Nurse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3"/>
        </w:numPr>
        <w:tabs>
          <w:tab w:val="right" w:leader="none" w:pos="10800"/>
        </w:tabs>
        <w:ind w:left="720" w:hanging="360"/>
        <w:rPr>
          <w:rFonts w:ascii="Open Sans" w:cs="Open Sans" w:eastAsia="Open Sans" w:hAnsi="Open Sans"/>
          <w:u w:val="none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Completed 180 supervised clinical hours in a Level II emergency department</w:t>
      </w:r>
    </w:p>
    <w:p w:rsidR="00000000" w:rsidDel="00000000" w:rsidP="00000000" w:rsidRDefault="00000000" w:rsidRPr="00000000" w14:paraId="00000010">
      <w:pPr>
        <w:numPr>
          <w:ilvl w:val="0"/>
          <w:numId w:val="3"/>
        </w:numPr>
        <w:tabs>
          <w:tab w:val="right" w:leader="none" w:pos="10800"/>
        </w:tabs>
        <w:ind w:left="720" w:hanging="360"/>
        <w:rPr>
          <w:rFonts w:ascii="Open Sans" w:cs="Open Sans" w:eastAsia="Open Sans" w:hAnsi="Open Sans"/>
          <w:u w:val="none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Performed initial patient triage and assessment for an average of 8-10 patients per shift</w:t>
      </w:r>
    </w:p>
    <w:p w:rsidR="00000000" w:rsidDel="00000000" w:rsidP="00000000" w:rsidRDefault="00000000" w:rsidRPr="00000000" w14:paraId="00000011">
      <w:pPr>
        <w:numPr>
          <w:ilvl w:val="0"/>
          <w:numId w:val="3"/>
        </w:numPr>
        <w:tabs>
          <w:tab w:val="right" w:leader="none" w:pos="10800"/>
        </w:tabs>
        <w:ind w:left="720" w:hanging="360"/>
        <w:rPr>
          <w:rFonts w:ascii="Open Sans" w:cs="Open Sans" w:eastAsia="Open Sans" w:hAnsi="Open Sans"/>
          <w:u w:val="none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Documented patient assessments and care updates in Epic, maintaining accuracy for handoffs</w:t>
      </w:r>
    </w:p>
    <w:p w:rsidR="00000000" w:rsidDel="00000000" w:rsidP="00000000" w:rsidRDefault="00000000" w:rsidRPr="00000000" w14:paraId="00000012">
      <w:pPr>
        <w:tabs>
          <w:tab w:val="right" w:leader="none" w:pos="1080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tabs>
          <w:tab w:val="right" w:leader="none" w:pos="10800"/>
        </w:tabs>
        <w:ind w:left="0" w:firstLine="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rtl w:val="0"/>
        </w:rPr>
        <w:t xml:space="preserve">Aurora St. Luke's Medical Center</w:t>
      </w:r>
      <w:r w:rsidDel="00000000" w:rsidR="00000000" w:rsidRPr="00000000">
        <w:rPr>
          <w:rFonts w:ascii="Open Sans" w:cs="Open Sans" w:eastAsia="Open Sans" w:hAnsi="Open Sans"/>
          <w:rtl w:val="0"/>
        </w:rPr>
        <w:tab/>
        <w:t xml:space="preserve">Sep 2025–Nov 2025</w:t>
      </w:r>
    </w:p>
    <w:p w:rsidR="00000000" w:rsidDel="00000000" w:rsidP="00000000" w:rsidRDefault="00000000" w:rsidRPr="00000000" w14:paraId="00000014">
      <w:pPr>
        <w:tabs>
          <w:tab w:val="right" w:leader="none" w:pos="10800"/>
        </w:tabs>
        <w:ind w:left="0" w:firstLine="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i w:val="1"/>
          <w:iCs w:val="1"/>
          <w:rtl w:val="0"/>
        </w:rPr>
        <w:t xml:space="preserve">Nurse, Medical-Surgical Clinical Rotation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tabs>
          <w:tab w:val="right" w:leader="none" w:pos="10800"/>
        </w:tabs>
        <w:ind w:left="720" w:hanging="360"/>
        <w:rPr>
          <w:rFonts w:ascii="Open Sans" w:cs="Open Sans" w:eastAsia="Open Sans" w:hAnsi="Open Sans"/>
          <w:u w:val="none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Provided direct patient care for 6–8 patients on a 32-bed unit under RN supervision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tabs>
          <w:tab w:val="right" w:leader="none" w:pos="10800"/>
        </w:tabs>
        <w:ind w:left="720" w:hanging="360"/>
        <w:rPr>
          <w:rFonts w:ascii="Open Sans" w:cs="Open Sans" w:eastAsia="Open Sans" w:hAnsi="Open Sans"/>
          <w:u w:val="none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Administered medications and performed assessments for post-surgical patients</w:t>
      </w:r>
    </w:p>
    <w:p w:rsidR="00000000" w:rsidDel="00000000" w:rsidP="00000000" w:rsidRDefault="00000000" w:rsidRPr="00000000" w14:paraId="00000017">
      <w:pPr>
        <w:tabs>
          <w:tab w:val="right" w:leader="none" w:pos="10800"/>
        </w:tabs>
        <w:ind w:left="0" w:firstLine="0"/>
        <w:rPr>
          <w:rFonts w:ascii="Open Sans" w:cs="Open Sans" w:eastAsia="Open Sans" w:hAnsi="Open Sans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Style w:val="Heading2"/>
        <w:tabs>
          <w:tab w:val="right" w:leader="none" w:pos="10800"/>
        </w:tabs>
        <w:ind w:left="0" w:firstLine="0"/>
        <w:rPr>
          <w:rFonts w:ascii="Merriweather" w:cs="Merriweather" w:eastAsia="Merriweather" w:hAnsi="Merriweather"/>
          <w:color w:val="1155cc"/>
          <w:sz w:val="26"/>
          <w:szCs w:val="26"/>
        </w:rPr>
      </w:pPr>
      <w:bookmarkStart w:colFirst="0" w:colLast="0" w:name="_heading=h.gx1v5jbqitco" w:id="3"/>
      <w:bookmarkEnd w:id="3"/>
      <w:r w:rsidDel="00000000" w:rsidR="00000000" w:rsidRPr="00000000">
        <w:rPr>
          <w:rFonts w:ascii="Merriweather" w:cs="Merriweather" w:eastAsia="Merriweather" w:hAnsi="Merriweather"/>
          <w:color w:val="1155cc"/>
          <w:sz w:val="26"/>
          <w:szCs w:val="26"/>
          <w:rtl w:val="0"/>
        </w:rPr>
        <w:t xml:space="preserve">EDUCATION</w:t>
      </w:r>
    </w:p>
    <w:p w:rsidR="00000000" w:rsidDel="00000000" w:rsidP="00000000" w:rsidRDefault="00000000" w:rsidRPr="00000000" w14:paraId="00000019">
      <w:pPr>
        <w:tabs>
          <w:tab w:val="right" w:leader="none" w:pos="1080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tabs>
          <w:tab w:val="right" w:leader="none" w:pos="10800"/>
        </w:tabs>
        <w:ind w:left="0" w:firstLine="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rtl w:val="0"/>
        </w:rPr>
        <w:t xml:space="preserve">Marquette University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, Milwaukee, WI</w:t>
        <w:tab/>
        <w:t xml:space="preserve">2026</w:t>
      </w:r>
    </w:p>
    <w:p w:rsidR="00000000" w:rsidDel="00000000" w:rsidP="00000000" w:rsidRDefault="00000000" w:rsidRPr="00000000" w14:paraId="0000001B">
      <w:pPr>
        <w:tabs>
          <w:tab w:val="right" w:leader="none" w:pos="10800"/>
        </w:tabs>
        <w:ind w:left="0" w:firstLine="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Bachelor of Science in Nursing</w:t>
        <w:tab/>
      </w:r>
    </w:p>
    <w:p w:rsidR="00000000" w:rsidDel="00000000" w:rsidP="00000000" w:rsidRDefault="00000000" w:rsidRPr="00000000" w14:paraId="0000001C">
      <w:pPr>
        <w:pStyle w:val="Heading2"/>
        <w:tabs>
          <w:tab w:val="right" w:leader="none" w:pos="10800"/>
        </w:tabs>
        <w:ind w:left="0" w:firstLine="0"/>
        <w:rPr/>
      </w:pPr>
      <w:bookmarkStart w:colFirst="0" w:colLast="0" w:name="_heading=h.unk5brkmcad8" w:id="4"/>
      <w:bookmarkEnd w:id="4"/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Style w:val="Heading2"/>
        <w:tabs>
          <w:tab w:val="right" w:leader="none" w:pos="10800"/>
        </w:tabs>
        <w:ind w:left="0" w:firstLine="0"/>
        <w:rPr>
          <w:rFonts w:ascii="Merriweather" w:cs="Merriweather" w:eastAsia="Merriweather" w:hAnsi="Merriweather"/>
          <w:color w:val="1155cc"/>
          <w:sz w:val="26"/>
          <w:szCs w:val="26"/>
        </w:rPr>
        <w:sectPr>
          <w:headerReference r:id="rId7" w:type="default"/>
          <w:pgSz w:h="15840" w:w="12240" w:orient="portrait"/>
          <w:pgMar w:bottom="720" w:top="720" w:left="720" w:right="720" w:header="720" w:footer="720"/>
          <w:pgNumType w:start="1"/>
        </w:sectPr>
      </w:pPr>
      <w:bookmarkStart w:colFirst="0" w:colLast="0" w:name="_heading=h.nj0lj79dr0nr" w:id="5"/>
      <w:bookmarkEnd w:id="5"/>
      <w:r w:rsidDel="00000000" w:rsidR="00000000" w:rsidRPr="00000000">
        <w:rPr>
          <w:rFonts w:ascii="Merriweather" w:cs="Merriweather" w:eastAsia="Merriweather" w:hAnsi="Merriweather"/>
          <w:color w:val="1155cc"/>
          <w:sz w:val="26"/>
          <w:szCs w:val="26"/>
          <w:rtl w:val="0"/>
        </w:rPr>
        <w:t xml:space="preserve">CORE SKILLS</w:t>
      </w:r>
    </w:p>
    <w:p w:rsidR="00000000" w:rsidDel="00000000" w:rsidP="00000000" w:rsidRDefault="00000000" w:rsidRPr="00000000" w14:paraId="0000001E">
      <w:pPr>
        <w:rPr/>
        <w:sectPr>
          <w:type w:val="continuous"/>
          <w:pgSz w:h="15840" w:w="12240" w:orient="portrait"/>
          <w:pgMar w:bottom="720" w:top="720" w:left="720" w:right="720" w:header="720" w:footer="720"/>
          <w:cols w:equalWidth="0" w:num="2">
            <w:col w:space="720" w:w="5040"/>
            <w:col w:space="0" w:w="5040"/>
          </w:cols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tabs>
          <w:tab w:val="right" w:leader="none" w:pos="10800"/>
        </w:tabs>
        <w:ind w:left="720" w:hanging="360"/>
        <w:rPr>
          <w:rFonts w:ascii="Open Sans" w:cs="Open Sans" w:eastAsia="Open Sans" w:hAnsi="Open Sans"/>
          <w:u w:val="none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Patient Assessment &amp; Education</w:t>
      </w:r>
    </w:p>
    <w:p w:rsidR="00000000" w:rsidDel="00000000" w:rsidP="00000000" w:rsidRDefault="00000000" w:rsidRPr="00000000" w14:paraId="00000020">
      <w:pPr>
        <w:numPr>
          <w:ilvl w:val="0"/>
          <w:numId w:val="2"/>
        </w:numPr>
        <w:tabs>
          <w:tab w:val="right" w:leader="none" w:pos="10800"/>
        </w:tabs>
        <w:ind w:left="720" w:hanging="360"/>
        <w:rPr>
          <w:rFonts w:ascii="Open Sans" w:cs="Open Sans" w:eastAsia="Open Sans" w:hAnsi="Open Sans"/>
          <w:u w:val="none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Medication Administration</w:t>
      </w:r>
    </w:p>
    <w:p w:rsidR="00000000" w:rsidDel="00000000" w:rsidP="00000000" w:rsidRDefault="00000000" w:rsidRPr="00000000" w14:paraId="00000021">
      <w:pPr>
        <w:numPr>
          <w:ilvl w:val="0"/>
          <w:numId w:val="2"/>
        </w:numPr>
        <w:tabs>
          <w:tab w:val="right" w:leader="none" w:pos="10800"/>
        </w:tabs>
        <w:ind w:left="720" w:hanging="360"/>
        <w:rPr>
          <w:rFonts w:ascii="Open Sans" w:cs="Open Sans" w:eastAsia="Open Sans" w:hAnsi="Open Sans"/>
          <w:u w:val="none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Emergency Triage</w:t>
      </w:r>
    </w:p>
    <w:p w:rsidR="00000000" w:rsidDel="00000000" w:rsidP="00000000" w:rsidRDefault="00000000" w:rsidRPr="00000000" w14:paraId="00000022">
      <w:pPr>
        <w:numPr>
          <w:ilvl w:val="0"/>
          <w:numId w:val="2"/>
        </w:numPr>
        <w:tabs>
          <w:tab w:val="right" w:leader="none" w:pos="10800"/>
        </w:tabs>
        <w:ind w:left="720" w:hanging="360"/>
        <w:rPr>
          <w:rFonts w:ascii="Open Sans" w:cs="Open Sans" w:eastAsia="Open Sans" w:hAnsi="Open Sans"/>
          <w:u w:val="none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Clinical Supervision</w:t>
      </w:r>
    </w:p>
    <w:p w:rsidR="00000000" w:rsidDel="00000000" w:rsidP="00000000" w:rsidRDefault="00000000" w:rsidRPr="00000000" w14:paraId="00000023">
      <w:pPr>
        <w:numPr>
          <w:ilvl w:val="0"/>
          <w:numId w:val="2"/>
        </w:numPr>
        <w:tabs>
          <w:tab w:val="right" w:leader="none" w:pos="10800"/>
        </w:tabs>
        <w:ind w:left="720" w:hanging="36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Epic Systems</w:t>
      </w:r>
    </w:p>
    <w:p w:rsidR="00000000" w:rsidDel="00000000" w:rsidP="00000000" w:rsidRDefault="00000000" w:rsidRPr="00000000" w14:paraId="00000024">
      <w:pPr>
        <w:numPr>
          <w:ilvl w:val="0"/>
          <w:numId w:val="2"/>
        </w:numPr>
        <w:tabs>
          <w:tab w:val="right" w:leader="none" w:pos="10800"/>
        </w:tabs>
        <w:ind w:left="720" w:hanging="360"/>
        <w:rPr>
          <w:rFonts w:ascii="Open Sans" w:cs="Open Sans" w:eastAsia="Open Sans" w:hAnsi="Open Sans"/>
          <w:u w:val="none"/>
        </w:rPr>
        <w:sectPr>
          <w:type w:val="continuous"/>
          <w:pgSz w:h="15840" w:w="12240" w:orient="portrait"/>
          <w:pgMar w:bottom="720" w:top="720" w:left="720" w:right="720" w:header="720" w:footer="720"/>
          <w:cols w:equalWidth="0" w:num="2">
            <w:col w:space="720" w:w="5040"/>
            <w:col w:space="0" w:w="5040"/>
          </w:cols>
        </w:sect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Critical Care Nursing</w:t>
      </w:r>
    </w:p>
    <w:p w:rsidR="00000000" w:rsidDel="00000000" w:rsidP="00000000" w:rsidRDefault="00000000" w:rsidRPr="00000000" w14:paraId="00000025">
      <w:pPr>
        <w:tabs>
          <w:tab w:val="right" w:leader="none" w:pos="10800"/>
        </w:tabs>
        <w:spacing w:line="14.399999999999999" w:lineRule="auto"/>
        <w:ind w:left="0" w:firstLine="0"/>
        <w:rPr/>
        <w:sectPr>
          <w:type w:val="continuous"/>
          <w:pgSz w:h="15840" w:w="12240" w:orient="portrait"/>
          <w:pgMar w:bottom="720" w:top="720" w:left="720" w:right="720" w:header="720" w:footer="720"/>
          <w:cols w:equalWidth="0" w:num="2">
            <w:col w:space="720" w:w="5040"/>
            <w:col w:space="0" w:w="5040"/>
          </w:cols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tabs>
          <w:tab w:val="right" w:leader="none" w:pos="10800"/>
        </w:tabs>
        <w:ind w:left="0" w:firstLine="0"/>
        <w:rPr>
          <w:rFonts w:ascii="Open Sans" w:cs="Open Sans" w:eastAsia="Open Sans" w:hAnsi="Open Sans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Style w:val="Heading2"/>
        <w:tabs>
          <w:tab w:val="right" w:leader="none" w:pos="10800"/>
        </w:tabs>
        <w:ind w:left="0" w:firstLine="0"/>
        <w:rPr>
          <w:rFonts w:ascii="Merriweather" w:cs="Merriweather" w:eastAsia="Merriweather" w:hAnsi="Merriweather"/>
          <w:color w:val="1155cc"/>
          <w:sz w:val="26"/>
          <w:szCs w:val="26"/>
        </w:rPr>
      </w:pPr>
      <w:bookmarkStart w:colFirst="0" w:colLast="0" w:name="_heading=h.6abmedt6blbq" w:id="6"/>
      <w:bookmarkEnd w:id="6"/>
      <w:r w:rsidDel="00000000" w:rsidR="00000000" w:rsidRPr="00000000">
        <w:rPr>
          <w:rFonts w:ascii="Merriweather" w:cs="Merriweather" w:eastAsia="Merriweather" w:hAnsi="Merriweather"/>
          <w:color w:val="1155cc"/>
          <w:sz w:val="26"/>
          <w:szCs w:val="26"/>
          <w:rtl w:val="0"/>
        </w:rPr>
        <w:t xml:space="preserve">CERTIFICATIONS</w:t>
      </w:r>
    </w:p>
    <w:p w:rsidR="00000000" w:rsidDel="00000000" w:rsidP="00000000" w:rsidRDefault="00000000" w:rsidRPr="00000000" w14:paraId="00000028">
      <w:pPr>
        <w:tabs>
          <w:tab w:val="right" w:leader="none" w:pos="1080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tabs>
          <w:tab w:val="right" w:leader="none" w:pos="10800"/>
        </w:tabs>
        <w:ind w:left="0" w:firstLine="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Basic Life Support (BLS), American Heart Association (Valid until 2028), Advanced Cardiovascular Life Support (ACLS), American Heart Association (Valid until 2028)</w:t>
      </w:r>
    </w:p>
    <w:sectPr>
      <w:type w:val="continuous"/>
      <w:pgSz w:h="15840" w:w="12240" w:orient="portrait"/>
      <w:pgMar w:bottom="720" w:top="720" w:left="720" w:right="72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Merriweather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Open Sans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  <w:jc w:val="center"/>
    </w:pPr>
    <w:rPr>
      <w:rFonts w:ascii="Open Sans" w:cs="Open Sans" w:eastAsia="Open Sans" w:hAnsi="Open Sans"/>
      <w:b w:val="1"/>
      <w:bCs w:val="1"/>
    </w:rPr>
  </w:style>
  <w:style w:type="paragraph" w:styleId="Heading2">
    <w:name w:val="heading 2"/>
    <w:basedOn w:val="Normal"/>
    <w:next w:val="Normal"/>
    <w:pPr>
      <w:keepNext w:val="1"/>
      <w:keepLines w:val="1"/>
      <w:ind w:left="360"/>
    </w:pPr>
    <w:rPr>
      <w:rFonts w:ascii="Open Sans" w:cs="Open Sans" w:eastAsia="Open Sans" w:hAnsi="Open Sans"/>
      <w:b w:val="1"/>
      <w:bCs w:val="1"/>
    </w:rPr>
  </w:style>
  <w:style w:type="paragraph" w:styleId="Heading3">
    <w:name w:val="heading 3"/>
    <w:basedOn w:val="Normal"/>
    <w:next w:val="Normal"/>
    <w:pPr>
      <w:keepNext w:val="1"/>
      <w:keepLines w:val="1"/>
      <w:tabs>
        <w:tab w:val="right" w:leader="none" w:pos="9360"/>
      </w:tabs>
    </w:pPr>
    <w:rPr>
      <w:rFonts w:ascii="Open Sans" w:cs="Open Sans" w:eastAsia="Open Sans" w:hAnsi="Open Sans"/>
      <w:b w:val="1"/>
      <w:bCs w:val="1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erriweather-regular.ttf"/><Relationship Id="rId2" Type="http://schemas.openxmlformats.org/officeDocument/2006/relationships/font" Target="fonts/Merriweather-bold.ttf"/><Relationship Id="rId3" Type="http://schemas.openxmlformats.org/officeDocument/2006/relationships/font" Target="fonts/Merriweather-italic.ttf"/><Relationship Id="rId4" Type="http://schemas.openxmlformats.org/officeDocument/2006/relationships/font" Target="fonts/Merriweather-boldItalic.ttf"/><Relationship Id="rId5" Type="http://schemas.openxmlformats.org/officeDocument/2006/relationships/font" Target="fonts/OpenSans-regular.ttf"/><Relationship Id="rId6" Type="http://schemas.openxmlformats.org/officeDocument/2006/relationships/font" Target="fonts/OpenSans-bold.ttf"/><Relationship Id="rId7" Type="http://schemas.openxmlformats.org/officeDocument/2006/relationships/font" Target="fonts/OpenSans-italic.ttf"/><Relationship Id="rId8" Type="http://schemas.openxmlformats.org/officeDocument/2006/relationships/font" Target="fonts/Open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qdj9P9SjW4KfgnxRAVlPuR8f4mQ==">CgMxLjAyDmguM2l0NnBiYXFjdnRiMg5oLmF2c3czNWp2bW0wYzIOaC40d3lpN2Jpd20wcG8yDmguZ3gxdjVqYnFpdGNvMg5oLnVuazVicmttY2FkODIOaC5uajBsajc5ZHIwbnIyDmguNmFibWVkdDZibGJxOAByITFHVTF5TjUzTmh2ODF4eWFTaTFISEFRWUxTYzIyeEpoMA==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2026-04-07T12:06:00Z</dcterms:created>
  <dc:creator>Borislav Stojkov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a24e6661-e2db-47c0-b6e7-d6a8e3518aa8</vt:lpwstr>
  </property>
</Properties>
</file>